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C" w:rsidRPr="001C3597" w:rsidRDefault="001C3597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</w:rPr>
      </w:pPr>
      <w:r w:rsidRPr="001C3597">
        <w:rPr>
          <w:rFonts w:cs="Times New Roman"/>
          <w:b/>
          <w:bCs/>
          <w:szCs w:val="24"/>
        </w:rPr>
        <w:t xml:space="preserve">UCHWAŁA </w:t>
      </w:r>
      <w:proofErr w:type="gramStart"/>
      <w:r w:rsidRPr="001C3597">
        <w:rPr>
          <w:rFonts w:cs="Times New Roman"/>
          <w:b/>
          <w:bCs/>
          <w:szCs w:val="24"/>
        </w:rPr>
        <w:t>NR ........................................</w:t>
      </w:r>
      <w:proofErr w:type="gramEnd"/>
    </w:p>
    <w:p w:rsidR="0080533C" w:rsidRPr="001C3597" w:rsidRDefault="001C3597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</w:rPr>
      </w:pPr>
      <w:r w:rsidRPr="001C3597">
        <w:rPr>
          <w:rFonts w:cs="Times New Roman"/>
          <w:b/>
          <w:bCs/>
          <w:szCs w:val="24"/>
        </w:rPr>
        <w:t>RADY GMINY PODEGRODZIE</w:t>
      </w:r>
    </w:p>
    <w:p w:rsidR="001C3597" w:rsidRPr="001C3597" w:rsidRDefault="001C3597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4"/>
        </w:rPr>
      </w:pPr>
    </w:p>
    <w:p w:rsidR="0080533C" w:rsidRPr="001C3597" w:rsidRDefault="001C3597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4"/>
        </w:rPr>
      </w:pPr>
      <w:r w:rsidRPr="001C3597">
        <w:rPr>
          <w:rFonts w:cs="Times New Roman"/>
          <w:b/>
          <w:szCs w:val="24"/>
        </w:rPr>
        <w:t xml:space="preserve">z </w:t>
      </w:r>
      <w:proofErr w:type="gramStart"/>
      <w:r w:rsidRPr="001C3597">
        <w:rPr>
          <w:rFonts w:cs="Times New Roman"/>
          <w:b/>
          <w:szCs w:val="24"/>
        </w:rPr>
        <w:t>dnia ........................................ 2017 r</w:t>
      </w:r>
      <w:proofErr w:type="gramEnd"/>
      <w:r w:rsidRPr="001C3597">
        <w:rPr>
          <w:rFonts w:cs="Times New Roman"/>
          <w:b/>
          <w:szCs w:val="24"/>
        </w:rPr>
        <w:t>.</w:t>
      </w:r>
    </w:p>
    <w:p w:rsidR="0080533C" w:rsidRPr="001C3597" w:rsidRDefault="0080533C" w:rsidP="00F37C5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33C" w:rsidRPr="001C3597" w:rsidRDefault="0080533C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4"/>
        </w:rPr>
      </w:pPr>
      <w:proofErr w:type="gramStart"/>
      <w:r w:rsidRPr="001C3597">
        <w:rPr>
          <w:rFonts w:cs="Times New Roman"/>
          <w:b/>
          <w:szCs w:val="24"/>
        </w:rPr>
        <w:t>w</w:t>
      </w:r>
      <w:proofErr w:type="gramEnd"/>
      <w:r w:rsidRPr="001C3597">
        <w:rPr>
          <w:rFonts w:cs="Times New Roman"/>
          <w:b/>
          <w:szCs w:val="24"/>
        </w:rPr>
        <w:t xml:space="preserve"> sprawie </w:t>
      </w:r>
      <w:r w:rsidR="00302F76" w:rsidRPr="00302F76">
        <w:rPr>
          <w:rFonts w:cs="Times New Roman"/>
          <w:b/>
          <w:szCs w:val="24"/>
        </w:rPr>
        <w:t>określenia zasad wyznaczania składu oraz zasad działania Komitetu Rewitalizacji</w:t>
      </w:r>
      <w:r w:rsidRPr="001C3597">
        <w:rPr>
          <w:rFonts w:cs="Times New Roman"/>
          <w:b/>
          <w:szCs w:val="24"/>
        </w:rPr>
        <w:t xml:space="preserve"> Gminy </w:t>
      </w:r>
      <w:r w:rsidR="001C3597" w:rsidRPr="001C3597">
        <w:rPr>
          <w:rFonts w:cs="Times New Roman"/>
          <w:b/>
          <w:szCs w:val="24"/>
        </w:rPr>
        <w:t xml:space="preserve">Podegrodzie </w:t>
      </w:r>
    </w:p>
    <w:p w:rsidR="0080533C" w:rsidRPr="0080533C" w:rsidRDefault="0080533C" w:rsidP="00F37C5C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</w:p>
    <w:p w:rsidR="001C3597" w:rsidRPr="00844AC1" w:rsidRDefault="001C3597" w:rsidP="00302F76">
      <w:pPr>
        <w:autoSpaceDE w:val="0"/>
        <w:autoSpaceDN w:val="0"/>
        <w:adjustRightInd w:val="0"/>
        <w:ind w:firstLine="0"/>
        <w:rPr>
          <w:rFonts w:cs="Times New Roman"/>
          <w:i/>
          <w:iCs/>
          <w:szCs w:val="24"/>
        </w:rPr>
      </w:pPr>
      <w:r w:rsidRPr="00844AC1">
        <w:rPr>
          <w:rFonts w:cs="Times New Roman"/>
          <w:i/>
          <w:iCs/>
          <w:szCs w:val="24"/>
        </w:rPr>
        <w:t>N</w:t>
      </w:r>
      <w:r w:rsidR="00302F76">
        <w:rPr>
          <w:rFonts w:cs="Times New Roman"/>
          <w:i/>
          <w:iCs/>
          <w:szCs w:val="24"/>
        </w:rPr>
        <w:t>a podstawie</w:t>
      </w:r>
      <w:r w:rsidR="00302F76" w:rsidRPr="00302F76">
        <w:rPr>
          <w:rFonts w:cs="Times New Roman"/>
          <w:i/>
          <w:iCs/>
          <w:szCs w:val="24"/>
        </w:rPr>
        <w:t xml:space="preserve"> art. 18 ust. 2 pkt.</w:t>
      </w:r>
      <w:r w:rsidR="00302F76">
        <w:rPr>
          <w:rFonts w:cs="Times New Roman"/>
          <w:i/>
          <w:iCs/>
          <w:szCs w:val="24"/>
        </w:rPr>
        <w:t xml:space="preserve"> 1</w:t>
      </w:r>
      <w:r w:rsidR="004045B4">
        <w:rPr>
          <w:rFonts w:cs="Times New Roman"/>
          <w:i/>
          <w:iCs/>
          <w:szCs w:val="24"/>
        </w:rPr>
        <w:t>5</w:t>
      </w:r>
      <w:r w:rsidR="00302F76" w:rsidRPr="00302F76">
        <w:rPr>
          <w:rFonts w:cs="Times New Roman"/>
          <w:i/>
          <w:iCs/>
          <w:szCs w:val="24"/>
        </w:rPr>
        <w:t xml:space="preserve"> ustawy z dn</w:t>
      </w:r>
      <w:r w:rsidR="00302F76">
        <w:rPr>
          <w:rFonts w:cs="Times New Roman"/>
          <w:i/>
          <w:iCs/>
          <w:szCs w:val="24"/>
        </w:rPr>
        <w:t xml:space="preserve">ia 8 marca 1990 r. o samorządzie </w:t>
      </w:r>
      <w:r w:rsidR="00302F76" w:rsidRPr="00302F76">
        <w:rPr>
          <w:rFonts w:cs="Times New Roman"/>
          <w:i/>
          <w:iCs/>
          <w:szCs w:val="24"/>
        </w:rPr>
        <w:t>gminnym (Dz.U. 201</w:t>
      </w:r>
      <w:r w:rsidR="00302F76">
        <w:rPr>
          <w:rFonts w:cs="Times New Roman"/>
          <w:i/>
          <w:iCs/>
          <w:szCs w:val="24"/>
        </w:rPr>
        <w:t>6</w:t>
      </w:r>
      <w:r w:rsidR="00DF4B72">
        <w:rPr>
          <w:rFonts w:cs="Times New Roman"/>
          <w:i/>
          <w:iCs/>
          <w:szCs w:val="24"/>
        </w:rPr>
        <w:t xml:space="preserve"> </w:t>
      </w:r>
      <w:proofErr w:type="gramStart"/>
      <w:r w:rsidR="00DF4B72">
        <w:rPr>
          <w:rFonts w:cs="Times New Roman"/>
          <w:i/>
          <w:iCs/>
          <w:szCs w:val="24"/>
        </w:rPr>
        <w:t>r</w:t>
      </w:r>
      <w:proofErr w:type="gramEnd"/>
      <w:r w:rsidR="00DF4B72">
        <w:rPr>
          <w:rFonts w:cs="Times New Roman"/>
          <w:i/>
          <w:iCs/>
          <w:szCs w:val="24"/>
        </w:rPr>
        <w:t>.,</w:t>
      </w:r>
      <w:r w:rsidR="00302F76" w:rsidRPr="00302F76">
        <w:rPr>
          <w:rFonts w:cs="Times New Roman"/>
          <w:i/>
          <w:iCs/>
          <w:szCs w:val="24"/>
        </w:rPr>
        <w:t xml:space="preserve"> poz. </w:t>
      </w:r>
      <w:r w:rsidR="00302F76">
        <w:rPr>
          <w:rFonts w:cs="Times New Roman"/>
          <w:i/>
          <w:iCs/>
          <w:szCs w:val="24"/>
        </w:rPr>
        <w:t xml:space="preserve">446, </w:t>
      </w:r>
      <w:proofErr w:type="spellStart"/>
      <w:r w:rsidR="00302F76">
        <w:rPr>
          <w:rFonts w:cs="Times New Roman"/>
          <w:i/>
          <w:iCs/>
          <w:szCs w:val="24"/>
        </w:rPr>
        <w:t>t.j</w:t>
      </w:r>
      <w:proofErr w:type="spellEnd"/>
      <w:r w:rsidR="00302F76">
        <w:rPr>
          <w:rFonts w:cs="Times New Roman"/>
          <w:i/>
          <w:iCs/>
          <w:szCs w:val="24"/>
        </w:rPr>
        <w:t>. ze zm.</w:t>
      </w:r>
      <w:r w:rsidR="00302F76" w:rsidRPr="00302F76">
        <w:rPr>
          <w:rFonts w:cs="Times New Roman"/>
          <w:i/>
          <w:iCs/>
          <w:szCs w:val="24"/>
        </w:rPr>
        <w:t>)</w:t>
      </w:r>
      <w:r w:rsidR="00302F76">
        <w:rPr>
          <w:rFonts w:cs="Times New Roman"/>
          <w:i/>
          <w:iCs/>
          <w:szCs w:val="24"/>
        </w:rPr>
        <w:t xml:space="preserve"> oraz </w:t>
      </w:r>
      <w:r w:rsidR="00844AC1" w:rsidRPr="00844AC1">
        <w:rPr>
          <w:rFonts w:cs="Times New Roman"/>
          <w:i/>
          <w:iCs/>
          <w:szCs w:val="24"/>
        </w:rPr>
        <w:t xml:space="preserve">art. </w:t>
      </w:r>
      <w:r w:rsidR="00302F76">
        <w:rPr>
          <w:rFonts w:cs="Times New Roman"/>
          <w:i/>
          <w:iCs/>
          <w:szCs w:val="24"/>
        </w:rPr>
        <w:t>7</w:t>
      </w:r>
      <w:r w:rsidR="00844AC1" w:rsidRPr="00844AC1">
        <w:rPr>
          <w:rFonts w:cs="Times New Roman"/>
          <w:i/>
          <w:iCs/>
          <w:szCs w:val="24"/>
        </w:rPr>
        <w:t xml:space="preserve"> ust. </w:t>
      </w:r>
      <w:r w:rsidR="00302F76">
        <w:rPr>
          <w:rFonts w:cs="Times New Roman"/>
          <w:i/>
          <w:iCs/>
          <w:szCs w:val="24"/>
        </w:rPr>
        <w:t>1-</w:t>
      </w:r>
      <w:bookmarkStart w:id="0" w:name="_GoBack"/>
      <w:bookmarkEnd w:id="0"/>
      <w:r w:rsidR="00302F76">
        <w:rPr>
          <w:rFonts w:cs="Times New Roman"/>
          <w:i/>
          <w:iCs/>
          <w:szCs w:val="24"/>
        </w:rPr>
        <w:t>3</w:t>
      </w:r>
      <w:r w:rsidR="00844AC1" w:rsidRPr="00844AC1">
        <w:rPr>
          <w:rFonts w:cs="Times New Roman"/>
          <w:i/>
          <w:iCs/>
          <w:szCs w:val="24"/>
        </w:rPr>
        <w:t xml:space="preserve"> ustawy z dnia 9 października 2015 r. </w:t>
      </w:r>
      <w:r w:rsidR="00DF4B72">
        <w:rPr>
          <w:rFonts w:cs="Times New Roman"/>
          <w:i/>
          <w:iCs/>
          <w:szCs w:val="24"/>
        </w:rPr>
        <w:br/>
      </w:r>
      <w:r w:rsidR="00844AC1" w:rsidRPr="00844AC1">
        <w:rPr>
          <w:rFonts w:cs="Times New Roman"/>
          <w:i/>
          <w:iCs/>
          <w:szCs w:val="24"/>
        </w:rPr>
        <w:t xml:space="preserve">o rewitalizacji (Dz.U. </w:t>
      </w:r>
      <w:proofErr w:type="gramStart"/>
      <w:r w:rsidR="00844AC1" w:rsidRPr="00844AC1">
        <w:rPr>
          <w:rFonts w:cs="Times New Roman"/>
          <w:i/>
          <w:iCs/>
          <w:szCs w:val="24"/>
        </w:rPr>
        <w:t>z</w:t>
      </w:r>
      <w:proofErr w:type="gramEnd"/>
      <w:r w:rsidR="00844AC1" w:rsidRPr="00844AC1">
        <w:rPr>
          <w:rFonts w:cs="Times New Roman"/>
          <w:i/>
          <w:iCs/>
          <w:szCs w:val="24"/>
        </w:rPr>
        <w:t xml:space="preserve"> 2015 r. poz. 1777)</w:t>
      </w:r>
    </w:p>
    <w:p w:rsidR="001C3597" w:rsidRDefault="001C3597" w:rsidP="00F37C5C">
      <w:pPr>
        <w:autoSpaceDE w:val="0"/>
        <w:autoSpaceDN w:val="0"/>
        <w:adjustRightInd w:val="0"/>
        <w:ind w:firstLine="0"/>
        <w:rPr>
          <w:rFonts w:cs="Times New Roman"/>
          <w:i/>
          <w:iCs/>
          <w:color w:val="FF0000"/>
          <w:szCs w:val="24"/>
        </w:rPr>
      </w:pPr>
    </w:p>
    <w:p w:rsidR="0080533C" w:rsidRPr="001C3597" w:rsidRDefault="0080533C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iCs/>
          <w:szCs w:val="24"/>
        </w:rPr>
      </w:pPr>
      <w:r w:rsidRPr="001C3597">
        <w:rPr>
          <w:rFonts w:cs="Times New Roman"/>
          <w:b/>
          <w:iCs/>
          <w:szCs w:val="24"/>
        </w:rPr>
        <w:t xml:space="preserve">Rada Gminy </w:t>
      </w:r>
      <w:r w:rsidR="001C3597" w:rsidRPr="001C3597">
        <w:rPr>
          <w:rFonts w:cs="Times New Roman"/>
          <w:b/>
          <w:iCs/>
          <w:szCs w:val="24"/>
        </w:rPr>
        <w:t>Podegrodzie</w:t>
      </w:r>
      <w:r w:rsidRPr="001C3597">
        <w:rPr>
          <w:rFonts w:cs="Times New Roman"/>
          <w:b/>
          <w:iCs/>
          <w:szCs w:val="24"/>
        </w:rPr>
        <w:t xml:space="preserve"> uchwala, co następuje:</w:t>
      </w:r>
    </w:p>
    <w:p w:rsidR="0080533C" w:rsidRPr="0080533C" w:rsidRDefault="0080533C" w:rsidP="00F37C5C">
      <w:pPr>
        <w:autoSpaceDE w:val="0"/>
        <w:autoSpaceDN w:val="0"/>
        <w:adjustRightInd w:val="0"/>
        <w:rPr>
          <w:rFonts w:cs="Times New Roman"/>
          <w:i/>
          <w:iCs/>
          <w:color w:val="FF0000"/>
          <w:szCs w:val="24"/>
        </w:rPr>
      </w:pPr>
    </w:p>
    <w:p w:rsidR="0080533C" w:rsidRPr="00844AC1" w:rsidRDefault="0080533C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44AC1">
        <w:rPr>
          <w:rFonts w:cs="Times New Roman"/>
          <w:szCs w:val="24"/>
        </w:rPr>
        <w:t>§ 1.</w:t>
      </w:r>
    </w:p>
    <w:p w:rsidR="00302F76" w:rsidRDefault="00302F76" w:rsidP="00302F7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302F76">
        <w:rPr>
          <w:rFonts w:cs="Times New Roman"/>
          <w:szCs w:val="24"/>
        </w:rPr>
        <w:t xml:space="preserve">Mając na celu realizację procesu rewitalizacji Gminy </w:t>
      </w:r>
      <w:r>
        <w:rPr>
          <w:rFonts w:cs="Times New Roman"/>
          <w:szCs w:val="24"/>
        </w:rPr>
        <w:t>Podegrodzie</w:t>
      </w:r>
      <w:r w:rsidRPr="00302F76">
        <w:rPr>
          <w:rFonts w:cs="Times New Roman"/>
          <w:szCs w:val="24"/>
        </w:rPr>
        <w:t xml:space="preserve"> przyjmuje się zasady wyznaczania składu oraz zasady działania Komitetu Rewitalizacji określone w Regulaminie Komitetu Rewitalizacji, stanowiącym załącznik do niniejszej uchwały.</w:t>
      </w:r>
    </w:p>
    <w:p w:rsidR="00302F76" w:rsidRDefault="00302F76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</w:p>
    <w:p w:rsidR="0080533C" w:rsidRPr="001C3597" w:rsidRDefault="0080533C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1C3597">
        <w:rPr>
          <w:rFonts w:cs="Times New Roman"/>
          <w:szCs w:val="24"/>
        </w:rPr>
        <w:t xml:space="preserve">§ </w:t>
      </w:r>
      <w:r w:rsidR="00844AC1">
        <w:rPr>
          <w:rFonts w:cs="Times New Roman"/>
          <w:szCs w:val="24"/>
        </w:rPr>
        <w:t>2</w:t>
      </w:r>
      <w:r w:rsidRPr="001C3597">
        <w:rPr>
          <w:rFonts w:cs="Times New Roman"/>
          <w:szCs w:val="24"/>
        </w:rPr>
        <w:t>.</w:t>
      </w:r>
    </w:p>
    <w:p w:rsidR="0080533C" w:rsidRPr="001C3597" w:rsidRDefault="0080533C" w:rsidP="00F37C5C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1C3597">
        <w:rPr>
          <w:rFonts w:cs="Times New Roman"/>
          <w:szCs w:val="24"/>
        </w:rPr>
        <w:t xml:space="preserve">Wykonanie uchwały powierza się Wójtowi Gminy </w:t>
      </w:r>
      <w:r w:rsidR="00844AC1">
        <w:rPr>
          <w:rFonts w:cs="Times New Roman"/>
          <w:szCs w:val="24"/>
        </w:rPr>
        <w:t>Podegrodzie</w:t>
      </w:r>
      <w:r w:rsidRPr="001C3597">
        <w:rPr>
          <w:rFonts w:cs="Times New Roman"/>
          <w:szCs w:val="24"/>
        </w:rPr>
        <w:t>.</w:t>
      </w:r>
    </w:p>
    <w:p w:rsidR="0080533C" w:rsidRPr="001C3597" w:rsidRDefault="0080533C" w:rsidP="00F37C5C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80533C" w:rsidRPr="001C3597" w:rsidRDefault="0080533C" w:rsidP="00F37C5C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1C3597">
        <w:rPr>
          <w:rFonts w:cs="Times New Roman"/>
          <w:szCs w:val="24"/>
        </w:rPr>
        <w:t xml:space="preserve">§ </w:t>
      </w:r>
      <w:r w:rsidR="00844AC1">
        <w:rPr>
          <w:rFonts w:cs="Times New Roman"/>
          <w:szCs w:val="24"/>
        </w:rPr>
        <w:t>3.</w:t>
      </w:r>
    </w:p>
    <w:p w:rsidR="0080533C" w:rsidRPr="001C3597" w:rsidRDefault="0080533C" w:rsidP="00F37C5C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1C3597">
        <w:rPr>
          <w:rFonts w:cs="Times New Roman"/>
          <w:szCs w:val="24"/>
        </w:rPr>
        <w:t xml:space="preserve">Uchwała wchodzi w życie </w:t>
      </w:r>
      <w:r w:rsidR="00302F76">
        <w:rPr>
          <w:rFonts w:cs="Times New Roman"/>
          <w:szCs w:val="24"/>
        </w:rPr>
        <w:t>z dniem podjęcia</w:t>
      </w:r>
      <w:r w:rsidRPr="001C3597">
        <w:rPr>
          <w:rFonts w:cs="Times New Roman"/>
          <w:szCs w:val="24"/>
        </w:rPr>
        <w:t>.</w:t>
      </w:r>
    </w:p>
    <w:p w:rsidR="0080533C" w:rsidRPr="001C3597" w:rsidRDefault="0080533C" w:rsidP="00F37C5C">
      <w:pPr>
        <w:rPr>
          <w:rFonts w:cs="Times New Roman"/>
          <w:szCs w:val="24"/>
        </w:rPr>
      </w:pPr>
      <w:r w:rsidRPr="001C3597">
        <w:rPr>
          <w:rFonts w:cs="Times New Roman"/>
          <w:szCs w:val="24"/>
        </w:rPr>
        <w:br w:type="page"/>
      </w:r>
    </w:p>
    <w:p w:rsidR="0080533C" w:rsidRPr="00F37C5C" w:rsidRDefault="0080533C" w:rsidP="00F37C5C">
      <w:pPr>
        <w:ind w:firstLine="0"/>
        <w:jc w:val="center"/>
        <w:rPr>
          <w:rFonts w:cs="Times New Roman"/>
          <w:szCs w:val="24"/>
        </w:rPr>
      </w:pPr>
      <w:r w:rsidRPr="00F37C5C">
        <w:rPr>
          <w:rFonts w:cs="Times New Roman"/>
          <w:szCs w:val="24"/>
        </w:rPr>
        <w:lastRenderedPageBreak/>
        <w:t>UZASADNIENIE</w:t>
      </w:r>
    </w:p>
    <w:p w:rsidR="0080533C" w:rsidRPr="00F37C5C" w:rsidRDefault="0080533C" w:rsidP="008053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0533C" w:rsidRPr="00F37C5C" w:rsidRDefault="0080533C" w:rsidP="008053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0533C" w:rsidRPr="00F37C5C" w:rsidRDefault="0080533C" w:rsidP="008053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44AC1" w:rsidRDefault="00844AC1" w:rsidP="00844AC1">
      <w:pPr>
        <w:autoSpaceDE w:val="0"/>
        <w:autoSpaceDN w:val="0"/>
        <w:adjustRightInd w:val="0"/>
        <w:rPr>
          <w:rFonts w:cs="Times New Roman"/>
          <w:szCs w:val="24"/>
        </w:rPr>
      </w:pPr>
      <w:r w:rsidRPr="00F37C5C">
        <w:rPr>
          <w:rFonts w:cs="Times New Roman"/>
          <w:szCs w:val="24"/>
        </w:rPr>
        <w:t xml:space="preserve">Zgodnie z art. 3 ust. 1 ustawy z dnia 9 października 2015 r. o rewitalizacji (Dz. U. </w:t>
      </w:r>
      <w:r w:rsidRPr="00F37C5C">
        <w:rPr>
          <w:rFonts w:cs="Times New Roman"/>
          <w:szCs w:val="24"/>
        </w:rPr>
        <w:br/>
      </w:r>
      <w:proofErr w:type="gramStart"/>
      <w:r w:rsidRPr="00F37C5C">
        <w:rPr>
          <w:rFonts w:cs="Times New Roman"/>
          <w:szCs w:val="24"/>
        </w:rPr>
        <w:t>z</w:t>
      </w:r>
      <w:proofErr w:type="gramEnd"/>
      <w:r w:rsidRPr="00F37C5C">
        <w:rPr>
          <w:rFonts w:cs="Times New Roman"/>
          <w:szCs w:val="24"/>
        </w:rPr>
        <w:t xml:space="preserve"> 2015 r.</w:t>
      </w:r>
      <w:r w:rsidR="00DF4B72">
        <w:rPr>
          <w:rFonts w:cs="Times New Roman"/>
          <w:szCs w:val="24"/>
        </w:rPr>
        <w:t>,</w:t>
      </w:r>
      <w:r w:rsidRPr="00F37C5C">
        <w:rPr>
          <w:rFonts w:cs="Times New Roman"/>
          <w:szCs w:val="24"/>
        </w:rPr>
        <w:t xml:space="preserve"> poz. 1777) przygotowanie, koordynowanie i tworzenie warunków do prowadzenia rewitalizacji, a także jej prowadzenie, stanowią zadania własne gminy. </w:t>
      </w:r>
    </w:p>
    <w:p w:rsidR="00DF4B72" w:rsidRDefault="00DF4B72" w:rsidP="00844AC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W procesie rewitalizacji niezwykle istotnym zagadnieniem jest partycypacja społeczna, przejawiająca się udziałem społeczności lokalnej, podmiotów gospodarczych, podmiotów prowadzących działalność społeczną, w tym organizacji pozarządowych i grup nieformalnych, w podejmowaniu decyzji w sprawach ich dotyczących.</w:t>
      </w:r>
    </w:p>
    <w:p w:rsidR="00DF4B72" w:rsidRDefault="00DF4B72" w:rsidP="00844AC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Szczególną formą partycypacji, która przewidziana została w ustawie o rewitalizacji jest Komitet Rewitalizacji. Powołanie tego forum współpracy i dialogu interesariuszy z organami gminy poprzedzone musi być podjęciem uchwały, która określi zasady wyznaczania składu Komitetu oraz zasady jego działania.</w:t>
      </w:r>
    </w:p>
    <w:p w:rsidR="00DF4B72" w:rsidRPr="00F37C5C" w:rsidRDefault="00DF4B72" w:rsidP="00844AC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W związku z powyższym podjęcie uchwały jest zasadne.</w:t>
      </w:r>
    </w:p>
    <w:sectPr w:rsidR="00DF4B72" w:rsidRPr="00F37C5C" w:rsidSect="007E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0AF3"/>
    <w:multiLevelType w:val="hybridMultilevel"/>
    <w:tmpl w:val="315C0E64"/>
    <w:lvl w:ilvl="0" w:tplc="4CA23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45B6"/>
    <w:multiLevelType w:val="hybridMultilevel"/>
    <w:tmpl w:val="42EA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33C"/>
    <w:rsid w:val="00003801"/>
    <w:rsid w:val="00034FB0"/>
    <w:rsid w:val="001C3597"/>
    <w:rsid w:val="00302F76"/>
    <w:rsid w:val="004045B4"/>
    <w:rsid w:val="005D2F8B"/>
    <w:rsid w:val="00650BFD"/>
    <w:rsid w:val="007211D9"/>
    <w:rsid w:val="007E19F3"/>
    <w:rsid w:val="0080533C"/>
    <w:rsid w:val="00844AC1"/>
    <w:rsid w:val="008E0126"/>
    <w:rsid w:val="00DF4B72"/>
    <w:rsid w:val="00F37C5C"/>
    <w:rsid w:val="00F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3C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003801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</w:style>
  <w:style w:type="table" w:customStyle="1" w:styleId="Jasnalistaakcent11">
    <w:name w:val="Jasna lista — akcent 11"/>
    <w:basedOn w:val="Standardowy"/>
    <w:uiPriority w:val="61"/>
    <w:rsid w:val="005D2F8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kapitzlist">
    <w:name w:val="List Paragraph"/>
    <w:basedOn w:val="Normalny"/>
    <w:uiPriority w:val="34"/>
    <w:qFormat/>
    <w:rsid w:val="0084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Zuzanna Potępa-Błędzińska</cp:lastModifiedBy>
  <cp:revision>4</cp:revision>
  <dcterms:created xsi:type="dcterms:W3CDTF">2017-03-09T11:44:00Z</dcterms:created>
  <dcterms:modified xsi:type="dcterms:W3CDTF">2017-05-12T07:57:00Z</dcterms:modified>
</cp:coreProperties>
</file>